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numPr>
          <w:ilvl w:val="0"/>
          <w:numId w:val="0"/>
        </w:numPr>
        <w:bidi w:val="0"/>
        <w:spacing w:before="240" w:after="120"/>
        <w:ind w:left="0" w:hanging="0"/>
        <w:jc w:val="left"/>
        <w:rPr/>
      </w:pPr>
      <w:r>
        <w:rPr/>
        <w:t>This is a heading.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 xml:space="preserve">This is regular text, in </w:t>
      </w:r>
      <w:r>
        <w:rPr>
          <w:b/>
          <w:bCs/>
        </w:rPr>
        <w:t>bold</w:t>
      </w:r>
      <w:r>
        <w:rPr/>
        <w:t xml:space="preserve">, in </w:t>
      </w:r>
      <w:r>
        <w:rPr>
          <w:b w:val="false"/>
          <w:bCs w:val="false"/>
          <w:i/>
          <w:iCs/>
        </w:rPr>
        <w:t>italics</w:t>
      </w:r>
      <w:r>
        <w:rPr/>
        <w:t xml:space="preserve">, also </w:t>
      </w:r>
      <w:r>
        <w:rPr>
          <w:u w:val="single"/>
        </w:rPr>
        <w:t>underscored</w:t>
      </w:r>
      <w:r>
        <w:rPr/>
        <w:t xml:space="preserve">, and </w:t>
      </w:r>
      <w:r>
        <w:rPr>
          <w:strike/>
        </w:rPr>
        <w:t>strike-through</w:t>
      </w:r>
      <w:r>
        <w:rPr/>
        <w:t xml:space="preserve">. Then, </w:t>
      </w:r>
      <w:r>
        <w:rPr>
          <w:b/>
          <w:bCs/>
          <w:i/>
          <w:iCs/>
        </w:rPr>
        <w:t>bold italics</w:t>
      </w:r>
      <w:r>
        <w:rPr/>
        <w:t>!</w:t>
      </w:r>
    </w:p>
    <w:p>
      <w:pPr>
        <w:pStyle w:val="Normal"/>
        <w:bidi w:val="0"/>
        <w:jc w:val="left"/>
        <w:rPr/>
      </w:pPr>
      <w:r>
        <w:rPr/>
        <w:t>Text with a less-than (&lt;) and greater-than (&gt;).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Below follows a list</w:t>
      </w:r>
    </w:p>
    <w:p>
      <w:pPr>
        <w:pStyle w:val="Normal"/>
        <w:numPr>
          <w:ilvl w:val="0"/>
          <w:numId w:val="2"/>
        </w:numPr>
        <w:bidi w:val="0"/>
        <w:jc w:val="left"/>
        <w:rPr/>
      </w:pPr>
      <w:r>
        <w:rPr/>
        <w:t>List item 1</w:t>
      </w:r>
    </w:p>
    <w:p>
      <w:pPr>
        <w:pStyle w:val="Normal"/>
        <w:numPr>
          <w:ilvl w:val="0"/>
          <w:numId w:val="2"/>
        </w:numPr>
        <w:bidi w:val="0"/>
        <w:jc w:val="left"/>
        <w:rPr/>
      </w:pPr>
      <w:r>
        <w:rPr/>
        <w:t>List item 2</w:t>
      </w:r>
    </w:p>
    <w:p>
      <w:pPr>
        <w:pStyle w:val="Normal"/>
        <w:numPr>
          <w:ilvl w:val="1"/>
          <w:numId w:val="2"/>
        </w:numPr>
        <w:bidi w:val="0"/>
        <w:jc w:val="left"/>
        <w:rPr/>
      </w:pPr>
      <w:r>
        <w:rPr/>
        <w:t>List item 2.1</w:t>
      </w:r>
    </w:p>
    <w:p>
      <w:pPr>
        <w:pStyle w:val="Normal"/>
        <w:numPr>
          <w:ilvl w:val="1"/>
          <w:numId w:val="2"/>
        </w:numPr>
        <w:bidi w:val="0"/>
        <w:jc w:val="left"/>
        <w:rPr/>
      </w:pPr>
      <w:r>
        <w:rPr/>
        <w:t>List item 2.2</w:t>
      </w:r>
    </w:p>
    <w:p>
      <w:pPr>
        <w:pStyle w:val="Normal"/>
        <w:numPr>
          <w:ilvl w:val="1"/>
          <w:numId w:val="2"/>
        </w:numPr>
        <w:bidi w:val="0"/>
        <w:jc w:val="left"/>
        <w:rPr/>
      </w:pPr>
      <w:r>
        <w:rPr/>
        <w:t>List item 2.3</w:t>
      </w:r>
    </w:p>
    <w:p>
      <w:pPr>
        <w:pStyle w:val="Normal"/>
        <w:numPr>
          <w:ilvl w:val="2"/>
          <w:numId w:val="2"/>
        </w:numPr>
        <w:bidi w:val="0"/>
        <w:jc w:val="left"/>
        <w:rPr/>
      </w:pPr>
      <w:r>
        <w:rPr/>
        <w:t>List item 3.1</w:t>
      </w:r>
    </w:p>
    <w:p>
      <w:pPr>
        <w:pStyle w:val="Normal"/>
        <w:numPr>
          <w:ilvl w:val="0"/>
          <w:numId w:val="2"/>
        </w:numPr>
        <w:bidi w:val="0"/>
        <w:jc w:val="left"/>
        <w:rPr/>
      </w:pPr>
      <w:r>
        <w:rPr/>
        <w:t>List item 3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>
          <w:color w:val="C9211E"/>
        </w:rPr>
      </w:pPr>
      <w:r>
        <w:rPr>
          <w:color w:val="C9211E"/>
        </w:rPr>
        <w:t>Red text</w:t>
      </w:r>
    </w:p>
    <w:p>
      <w:pPr>
        <w:pStyle w:val="Normal"/>
        <w:bidi w:val="0"/>
        <w:jc w:val="left"/>
        <w:rPr>
          <w:highlight w:val="none"/>
          <w:shd w:fill="FFFF00" w:val="clear"/>
        </w:rPr>
      </w:pPr>
      <w:r>
        <w:rPr>
          <w:shd w:fill="FFFF00" w:val="clear"/>
        </w:rPr>
        <w:t>Text with yellow highlight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center"/>
        <w:rPr/>
      </w:pPr>
      <w:r>
        <w:rPr/>
        <w:t>Centered text</w:t>
      </w:r>
    </w:p>
    <w:p>
      <w:pPr>
        <w:pStyle w:val="Normal"/>
        <w:bidi w:val="0"/>
        <w:jc w:val="right"/>
        <w:rPr/>
      </w:pPr>
      <w:r>
        <w:rPr/>
        <w:t>Right-aligned text</w:t>
      </w:r>
    </w:p>
    <w:p>
      <w:pPr>
        <w:pStyle w:val="Normal"/>
        <w:bidi w:val="0"/>
        <w:jc w:val="right"/>
        <w:rPr/>
      </w:pPr>
      <w:r>
        <w:rPr/>
      </w:r>
    </w:p>
    <w:p>
      <w:pPr>
        <w:pStyle w:val="Normal"/>
        <w:bidi w:val="0"/>
        <w:jc w:val="both"/>
        <w:rPr/>
      </w:pPr>
      <w:r>
        <w:rPr/>
        <w:t>Justify-aligned paragraph. Justify-aligned paragraph. Justify-aligned paragraph. Justify-aligned paragraph. Justify-aligned paragraph. Justify-aligned paragraph.</w:t>
      </w:r>
    </w:p>
    <w:p>
      <w:pPr>
        <w:pStyle w:val="Normal"/>
        <w:bidi w:val="0"/>
        <w:jc w:val="both"/>
        <w:rPr/>
      </w:pPr>
      <w:r>
        <w:rPr/>
      </w:r>
    </w:p>
    <w:p>
      <w:pPr>
        <w:pStyle w:val="Normal"/>
        <w:bidi w:val="0"/>
        <w:jc w:val="both"/>
        <w:rPr>
          <w:sz w:val="32"/>
          <w:szCs w:val="32"/>
        </w:rPr>
      </w:pPr>
      <w:r>
        <w:rPr>
          <w:sz w:val="32"/>
          <w:szCs w:val="32"/>
        </w:rPr>
        <w:t>16 pt font size.</w:t>
      </w:r>
    </w:p>
    <w:p>
      <w:pPr>
        <w:pStyle w:val="Normal"/>
        <w:bidi w:val="0"/>
        <w:jc w:val="both"/>
        <w:rPr/>
      </w:pPr>
      <w:r>
        <w:rPr/>
      </w:r>
    </w:p>
    <w:p>
      <w:pPr>
        <w:pStyle w:val="Normal"/>
        <w:bidi w:val="0"/>
        <w:jc w:val="both"/>
        <w:rPr>
          <w:rFonts w:ascii="Ubuntu" w:hAnsi="Ubuntu"/>
        </w:rPr>
      </w:pPr>
      <w:r>
        <w:rPr>
          <w:rFonts w:ascii="Ubuntu" w:hAnsi="Ubuntu"/>
        </w:rPr>
        <w:t>Different font.</w:t>
      </w:r>
    </w:p>
    <w:p>
      <w:pPr>
        <w:pStyle w:val="Normal"/>
        <w:bidi w:val="0"/>
        <w:jc w:val="both"/>
        <w:rPr/>
      </w:pPr>
      <w:r>
        <w:rPr/>
      </w:r>
    </w:p>
    <w:tbl>
      <w:tblPr>
        <w:tblW w:w="5000" w:type="pct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324"/>
        <w:gridCol w:w="3324"/>
        <w:gridCol w:w="3324"/>
      </w:tblGrid>
      <w:tr>
        <w:trPr/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widowControl w:val="false"/>
              <w:bidi w:val="0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A1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widowControl w:val="false"/>
              <w:bidi w:val="0"/>
              <w:jc w:val="both"/>
              <w:rPr>
                <w:b/>
                <w:b/>
                <w:bCs/>
                <w:i/>
                <w:i/>
                <w:iCs/>
              </w:rPr>
            </w:pPr>
            <w:r>
              <w:rPr>
                <w:b/>
                <w:bCs/>
                <w:i/>
                <w:iCs/>
              </w:rPr>
              <w:t>B1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widowControl w:val="false"/>
              <w:bidi w:val="0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C1</w:t>
            </w:r>
          </w:p>
        </w:tc>
      </w:tr>
      <w:tr>
        <w:trPr/>
        <w:tc>
          <w:tcPr>
            <w:tcW w:w="33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widowControl w:val="false"/>
              <w:bidi w:val="0"/>
              <w:jc w:val="both"/>
              <w:rPr/>
            </w:pPr>
            <w:r>
              <w:rPr/>
              <w:t>A2</w:t>
            </w:r>
          </w:p>
        </w:tc>
        <w:tc>
          <w:tcPr>
            <w:tcW w:w="33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widowControl w:val="false"/>
              <w:bidi w:val="0"/>
              <w:jc w:val="both"/>
              <w:rPr/>
            </w:pPr>
            <w:r>
              <w:rPr/>
              <w:t>B2</w:t>
            </w:r>
          </w:p>
        </w:tc>
        <w:tc>
          <w:tcPr>
            <w:tcW w:w="3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widowControl w:val="false"/>
              <w:bidi w:val="0"/>
              <w:jc w:val="both"/>
              <w:rPr/>
            </w:pPr>
            <w:r>
              <w:rPr/>
              <w:t>C2</w:t>
            </w:r>
          </w:p>
        </w:tc>
      </w:tr>
    </w:tbl>
    <w:p>
      <w:pPr>
        <w:pStyle w:val="Normal"/>
        <w:bidi w:val="0"/>
        <w:jc w:val="both"/>
        <w:rPr/>
      </w:pPr>
      <w:r>
        <w:rPr/>
      </w:r>
    </w:p>
    <w:p>
      <w:pPr>
        <w:pStyle w:val="Normal"/>
        <w:bidi w:val="0"/>
        <w:jc w:val="both"/>
        <w:rPr/>
      </w:pPr>
      <w:r>
        <w:rPr/>
        <w:t>Image:</w:t>
      </w:r>
    </w:p>
    <w:p>
      <w:pPr>
        <w:pStyle w:val="Normal"/>
        <w:bidi w:val="0"/>
        <w:jc w:val="both"/>
        <w:rPr/>
      </w:pPr>
      <w:r>
        <w:rPr/>
      </w:r>
    </w:p>
    <w:p>
      <w:pPr>
        <w:pStyle w:val="Normal"/>
        <w:bidi w:val="0"/>
        <w:jc w:val="both"/>
        <w:rPr/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1371600" cy="1371600"/>
            <wp:effectExtent l="0" t="0" r="0" b="0"/>
            <wp:wrapSquare wrapText="largest"/>
            <wp:docPr id="1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nextPage"/>
      <w:pgSz w:w="12240" w:h="15840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Ubuntu">
    <w:charset w:val="01"/>
    <w:family w:val="roman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HanyiSentyPagoda" w:cs="FreeSans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HanyiSentyPagoda" w:cs="FreeSans"/>
      <w:color w:val="auto"/>
      <w:kern w:val="2"/>
      <w:sz w:val="24"/>
      <w:szCs w:val="24"/>
      <w:lang w:val="en-US" w:eastAsia="zh-CN" w:bidi="hi-IN"/>
    </w:rPr>
  </w:style>
  <w:style w:type="paragraph" w:styleId="Heading1">
    <w:name w:val="Heading 1"/>
    <w:basedOn w:val="Heading"/>
    <w:next w:val="TextBody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HanyiSentyPagoda" w:cs="Free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55</TotalTime>
  <Application>LibreOffice/7.4.7.2$Linux_X86_64 LibreOffice_project/40$Build-2</Application>
  <AppVersion>15.0000</AppVersion>
  <Pages>1</Pages>
  <Words>94</Words>
  <Characters>490</Characters>
  <CharactersWithSpaces>552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2025-12-13T18:45:04Z</dcterms:created>
  <dc:creator/>
  <dc:description/>
  <dc:language>en-US</dc:language>
  <cp:lastModifiedBy/>
  <dcterms:modified xsi:type="dcterms:W3CDTF">2026-02-12T16:03:01Z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